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10</w:t>
      </w:r>
    </w:p>
    <w:p>
      <w:pPr>
        <w:pStyle w:val="Normal"/>
        <w:spacing w:before="0" w:after="0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Опросный лист на шинные опоры серии ШО(П) на напряжение </w:t>
      </w:r>
      <w:r>
        <w:rPr>
          <w:rFonts w:cs="Times New Roman" w:ascii="Liberation Serif" w:hAnsi="Liberation Serif"/>
          <w:b/>
          <w:sz w:val="24"/>
          <w:szCs w:val="24"/>
        </w:rPr>
        <w:t>22</w:t>
      </w:r>
      <w:r>
        <w:rPr>
          <w:rFonts w:cs="Times New Roman" w:ascii="Liberation Serif" w:hAnsi="Liberation Serif"/>
          <w:b/>
          <w:sz w:val="24"/>
          <w:szCs w:val="24"/>
        </w:rPr>
        <w:t>0 кВ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Количество:</w:t>
      </w:r>
      <w:r>
        <w:rPr>
          <w:rFonts w:cs="Times New Roman" w:ascii="Times New Roman" w:hAnsi="Times New Roman"/>
          <w:sz w:val="24"/>
        </w:rPr>
        <w:t xml:space="preserve"> 1 (один) комплект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Заказчик:</w:t>
      </w:r>
      <w:r>
        <w:rPr>
          <w:rFonts w:cs="Times New Roman" w:ascii="Times New Roman" w:hAnsi="Times New Roman"/>
          <w:sz w:val="24"/>
        </w:rPr>
        <w:t xml:space="preserve"> АО «ДРСК» «ПЭС»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Объект:</w:t>
      </w:r>
      <w:r>
        <w:rPr>
          <w:rFonts w:cs="Times New Roman" w:ascii="Times New Roman" w:hAnsi="Times New Roman"/>
          <w:sz w:val="24"/>
        </w:rPr>
        <w:t xml:space="preserve"> ПС </w:t>
      </w:r>
      <w:r>
        <w:rPr>
          <w:rStyle w:val="Style27"/>
          <w:rFonts w:cs="Times New Roman" w:ascii="Liberation Serif" w:hAnsi="Liberation Serif"/>
          <w:sz w:val="24"/>
          <w:szCs w:val="24"/>
        </w:rPr>
        <w:t>220 кВ Некруглово</w:t>
      </w:r>
    </w:p>
    <w:p>
      <w:pPr>
        <w:pStyle w:val="Normal"/>
        <w:spacing w:before="0" w:after="0"/>
        <w:rPr/>
      </w:pPr>
      <w:r>
        <w:rPr/>
      </w:r>
      <w:bookmarkStart w:id="0" w:name="_GoBack"/>
      <w:bookmarkStart w:id="1" w:name="_GoBack"/>
      <w:bookmarkEnd w:id="1"/>
    </w:p>
    <w:tbl>
      <w:tblPr>
        <w:tblW w:w="5000" w:type="pct"/>
        <w:jc w:val="left"/>
        <w:tblInd w:w="-41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90"/>
        <w:gridCol w:w="2578"/>
        <w:gridCol w:w="1617"/>
        <w:gridCol w:w="550"/>
        <w:gridCol w:w="1138"/>
        <w:gridCol w:w="1190"/>
        <w:gridCol w:w="1691"/>
      </w:tblGrid>
      <w:tr>
        <w:trPr>
          <w:trHeight w:val="684" w:hRule="atLeast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>п/п</w:t>
            </w:r>
          </w:p>
        </w:tc>
        <w:tc>
          <w:tcPr>
            <w:tcW w:w="25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Параметры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Варианты исполнения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Значение заказа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sz w:val="24"/>
              </w:rPr>
            </w:pPr>
            <w:r>
              <w:rPr>
                <w:rFonts w:eastAsia="Times New Roman" w:cs="Times New Roman" w:ascii="Liberation Serif" w:hAnsi="Liberation Serif"/>
                <w:spacing w:val="-2"/>
              </w:rPr>
              <w:t>Предложение</w:t>
            </w:r>
            <w:r>
              <w:rPr>
                <w:rFonts w:eastAsia="Times New Roman" w:cs="Times New Roman" w:ascii="Liberation Serif" w:hAnsi="Liberation Serif"/>
                <w:spacing w:val="-57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</w:rPr>
              <w:t>поставщика</w:t>
            </w:r>
          </w:p>
        </w:tc>
      </w:tr>
      <w:tr>
        <w:trPr/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Номинальное / наибольшее рабочее напряжение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 кВ / 40,5 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110 кВ / 126 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/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150 кВ / 172 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220 кВ / 252 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/>
              <w:t>V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изоляции и удельная длина пути утечки по ГОСТ 9920</w:t>
            </w:r>
          </w:p>
        </w:tc>
        <w:tc>
          <w:tcPr>
            <w:tcW w:w="161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Фарфоровая</w:t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1,6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1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2,25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1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2,5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1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3,1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Style29"/>
              <w:widowControl w:val="false"/>
              <w:spacing w:before="0" w:after="120"/>
              <w:rPr>
                <w:rFonts w:ascii="Liberation Serif" w:hAnsi="Liberation Serif"/>
                <w:sz w:val="22"/>
              </w:rPr>
            </w:pPr>
            <w:r>
              <w:rPr>
                <w:rFonts w:ascii="Liberation Serif" w:hAnsi="Liberation Serif"/>
                <w:sz w:val="22"/>
              </w:rPr>
            </w:r>
          </w:p>
        </w:tc>
        <w:tc>
          <w:tcPr>
            <w:tcW w:w="161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</w:t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2,25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61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2,5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3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Цвет глазури изоляторов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Белый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065" w:leader="none"/>
              </w:tabs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Коричневый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4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Конструктивное исполнение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для крепления одного провода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для крепления двух проводов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5</w:t>
            </w: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Комплект жёсткой ошиновки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Заказ опорных стоек под установку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Трубная конструкция стойки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Сборная конструкция стойки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730" w:hRule="atLeast"/>
        </w:trPr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7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Высота опорных стоек (указать из предлагаемого ряда)</w:t>
            </w:r>
          </w:p>
        </w:tc>
        <w:tc>
          <w:tcPr>
            <w:tcW w:w="2167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Стандартная поставка: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2856мм (трубная), 2816мм (сборная)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 заказу: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2200, 2500, 2800, 3000, 3500, 4000,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4500, 5200мм</w:t>
            </w:r>
          </w:p>
        </w:tc>
        <w:tc>
          <w:tcPr>
            <w:tcW w:w="11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 одну ШО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698" w:hRule="atLeast"/>
        </w:trPr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167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 две ШО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167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 три ШО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составе блока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390" w:hRule="atLeast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8</w:t>
            </w: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Заказ металлоконструкций (по эскизу заказчика)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410" w:hRule="atLeast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9</w:t>
            </w: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Заказ шинных опор для установки ВЧ заградителей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(по эскизу заказчика)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10</w:t>
            </w:r>
          </w:p>
        </w:tc>
        <w:tc>
          <w:tcPr>
            <w:tcW w:w="7073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Дополнительные требования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Осветительная установка (ОУ) - 1шт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482" w:hRule="atLeast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8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link w:val="Style42"/>
    <w:qFormat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1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character" w:styleId="Style27">
    <w:name w:val="Основной шрифт абзаца"/>
    <w:qFormat/>
    <w:rPr/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30">
    <w:name w:val="List"/>
    <w:basedOn w:val="Style29"/>
    <w:pPr/>
    <w:rPr/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next w:val="Style29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Style33"/>
    <w:qFormat/>
    <w:pPr/>
    <w:rPr/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 w:customStyle="1">
    <w:name w:val="index heading1"/>
    <w:basedOn w:val="Style33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8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40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2" w:customStyle="1">
    <w:name w:val="Подподпункт"/>
    <w:basedOn w:val="Normal"/>
    <w:link w:val="FootnoteCharacters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val="ru-RU" w:eastAsia="ru-RU" w:bidi="ar-SA"/>
    </w:rPr>
  </w:style>
  <w:style w:type="paragraph" w:styleId="Style43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4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6" w:customStyle="1">
    <w:name w:val="Подпункт"/>
    <w:basedOn w:val="Style38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7">
    <w:name w:val="Index Heading"/>
    <w:basedOn w:val="Style28"/>
    <w:pPr/>
    <w:rPr/>
  </w:style>
  <w:style w:type="paragraph" w:styleId="Style48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9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7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Application>LibreOffice/7.5.5.2$Windows_X86_64 LibreOffice_project/ca8fe7424262805f223b9a2334bc7181abbcbf5e</Application>
  <AppVersion>15.0000</AppVersion>
  <Pages>1</Pages>
  <Words>186</Words>
  <Characters>967</Characters>
  <CharactersWithSpaces>1088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2026-05-20T10:04:46Z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